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4. 连减和加减混合运算</w:t>
      </w:r>
    </w:p>
    <w:p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教学内容</w:t>
      </w:r>
    </w:p>
    <w:p>
      <w:pPr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教材第96、97页，连减和加减混合运算。</w:t>
      </w:r>
      <w:bookmarkStart w:id="0" w:name="_GoBack"/>
      <w:bookmarkEnd w:id="0"/>
    </w:p>
    <w:p>
      <w:pPr>
        <w:numPr>
          <w:ilvl w:val="0"/>
          <w:numId w:val="1"/>
        </w:numPr>
        <w:jc w:val="lef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教学提示</w:t>
      </w:r>
    </w:p>
    <w:p>
      <w:pPr>
        <w:jc w:val="left"/>
        <w:rPr>
          <w:rFonts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教材选择了现实生活中窗户离房顶和地面都有一定距离为素材，设计了房屋侧面示意图和有关数据信息，提出了“窗户离房顶多少米”的问题，先让学生根据图中信息试着算一算，然后在交流学生不同算法的过程中，学习连减、加减混合运算的方法，把计算技能的学习与解决问题整合在一起。小数连减和加减混合运算，无论是运算的顺序还是计算的方法，对学生来讲，都比较容易。教学时，可以利用学生已有的知识经验，放手让学生自己尝试，再通过交流，帮助学生理解和掌握计算方法。</w:t>
      </w:r>
    </w:p>
    <w:p>
      <w:pPr>
        <w:numPr>
          <w:ilvl w:val="0"/>
          <w:numId w:val="1"/>
        </w:numPr>
        <w:jc w:val="lef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教学目标</w:t>
      </w:r>
    </w:p>
    <w:p>
      <w:pPr>
        <w:jc w:val="left"/>
        <w:rPr>
          <w:rFonts w:hint="eastAsia"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1.在解决问题的过程中，经历自主学习小数连减和加减混合运算计算方法的过程。</w:t>
      </w:r>
    </w:p>
    <w:p>
      <w:pPr>
        <w:jc w:val="left"/>
        <w:rPr>
          <w:rFonts w:hint="eastAsia"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2.能用自己喜欢的方法解决小数连减计算问题，体验算法多样化。</w:t>
      </w:r>
    </w:p>
    <w:p>
      <w:pPr>
        <w:jc w:val="left"/>
        <w:rPr>
          <w:rFonts w:hint="eastAsia"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3.在与他人交流个性化算法的过程中，获得运用已有知识解决问题的成功体验，增强学好数学的信心。</w:t>
      </w:r>
    </w:p>
    <w:p>
      <w:pPr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重点、难点</w:t>
      </w:r>
    </w:p>
    <w:p>
      <w:pPr>
        <w:adjustRightInd w:val="0"/>
        <w:snapToGrid w:val="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重点</w:t>
      </w:r>
    </w:p>
    <w:p>
      <w:pPr>
        <w:adjustRightInd w:val="0"/>
        <w:snapToGrid w:val="0"/>
        <w:ind w:firstLine="57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把已有的知识和经验迁移到小数混合运算中来。</w:t>
      </w:r>
    </w:p>
    <w:p>
      <w:pPr>
        <w:adjustRightInd w:val="0"/>
        <w:snapToGrid w:val="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难点</w:t>
      </w:r>
    </w:p>
    <w:p>
      <w:pPr>
        <w:adjustRightInd w:val="0"/>
        <w:snapToGrid w:val="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看懂示意图并列出相应的算式。</w:t>
      </w:r>
    </w:p>
    <w:p>
      <w:pPr>
        <w:ind w:firstLine="555"/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教学准备</w:t>
      </w:r>
    </w:p>
    <w:p>
      <w:pPr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教师准备：实物投影仪；多媒体课件。</w:t>
      </w:r>
    </w:p>
    <w:p>
      <w:pPr>
        <w:numPr>
          <w:ilvl w:val="0"/>
          <w:numId w:val="1"/>
        </w:numPr>
        <w:adjustRightInd w:val="0"/>
        <w:snapToGrid w:val="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教学过程</w:t>
      </w:r>
    </w:p>
    <w:p>
      <w:pPr>
        <w:adjustRightInd w:val="0"/>
        <w:snapToGrid w:val="0"/>
        <w:spacing w:line="520" w:lineRule="exact"/>
        <w:ind w:firstLine="562" w:firstLineChars="200"/>
        <w:rPr>
          <w:rFonts w:hint="eastAsia" w:ascii="宋体" w:hAnsi="宋体"/>
          <w:b/>
          <w:sz w:val="28"/>
          <w:szCs w:val="28"/>
          <w:highlight w:val="darkGreen"/>
        </w:rPr>
      </w:pPr>
      <w:r>
        <w:rPr>
          <w:rFonts w:hint="eastAsia" w:ascii="宋体" w:hAnsi="宋体"/>
          <w:b/>
          <w:sz w:val="28"/>
          <w:szCs w:val="28"/>
          <w:highlight w:val="darkGreen"/>
        </w:rPr>
        <w:t>一谈话导入</w:t>
      </w:r>
    </w:p>
    <w:p>
      <w:pPr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师：同学们，在过去的数学学习中，我们解决过许多生活中的问题，今天我们就一起解决一个发生在教室中的问题。请同学们读一读教材第99页上面的文字和情境图。</w:t>
      </w:r>
    </w:p>
    <w:p>
      <w:pPr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学生读书。然后师生进行对话。</w:t>
      </w:r>
    </w:p>
    <w:p>
      <w:pPr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师：从图中你知道了哪些数学信息？</w:t>
      </w:r>
    </w:p>
    <w:p>
      <w:pPr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生1：从房顶到地面的高度是2.95米。</w:t>
      </w:r>
    </w:p>
    <w:p>
      <w:pPr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生2：窗户高1.6米，窗户离地面0.89米。</w:t>
      </w:r>
    </w:p>
    <w:p>
      <w:pPr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师：图中的“？</w:t>
      </w:r>
      <w:r>
        <w:rPr>
          <w:rFonts w:ascii="宋体" w:hAnsi="宋体"/>
          <w:sz w:val="28"/>
          <w:szCs w:val="28"/>
        </w:rPr>
        <w:t>”</w:t>
      </w:r>
      <w:r>
        <w:rPr>
          <w:rFonts w:hint="eastAsia" w:ascii="宋体" w:hAnsi="宋体"/>
          <w:sz w:val="28"/>
          <w:szCs w:val="28"/>
        </w:rPr>
        <w:t>是什么意思？</w:t>
      </w:r>
    </w:p>
    <w:p>
      <w:pPr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生：求窗户离房顶有多少米。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 w:cs="楷体_GB2312"/>
          <w:sz w:val="28"/>
          <w:szCs w:val="28"/>
          <w:highlight w:val="red"/>
        </w:rPr>
        <w:t>设计意图：</w:t>
      </w:r>
      <w:r>
        <w:rPr>
          <w:rFonts w:hint="eastAsia" w:ascii="宋体" w:hAnsi="宋体" w:cs="楷体_GB2312"/>
          <w:sz w:val="28"/>
          <w:szCs w:val="28"/>
        </w:rPr>
        <w:t>由解决教室中的问题引起学生的兴趣，培养学生的读图能力。交流发现的数学信息，有利于培养学生用数学的眼光观察周围事物。</w:t>
      </w:r>
    </w:p>
    <w:p>
      <w:pPr>
        <w:ind w:firstLine="551" w:firstLineChars="196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highlight w:val="darkGreen"/>
        </w:rPr>
        <w:t>二探究新知</w:t>
      </w:r>
    </w:p>
    <w:p>
      <w:pPr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（一）自主学习</w:t>
      </w:r>
    </w:p>
    <w:p>
      <w:pPr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师：好！请同学们再用竖式算一算。先列出横式再用竖式计算。</w:t>
      </w:r>
    </w:p>
    <w:p>
      <w:pPr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给学生独立思考、计算的时间，教师注意巡视、个别指导。</w:t>
      </w:r>
    </w:p>
    <w:p>
      <w:pPr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师：谁来介绍一下你是怎样算的？</w:t>
      </w:r>
    </w:p>
    <w:p>
      <w:pPr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学生的解答方法可能有：</w:t>
      </w:r>
    </w:p>
    <w:p>
      <w:pPr>
        <w:ind w:firstLine="2800" w:firstLineChars="10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2.95-1.6-0.89=0.46（米）</w:t>
      </w:r>
    </w:p>
    <w:p>
      <w:pPr>
        <w:adjustRightInd w:val="0"/>
        <w:snapToGrid w:val="0"/>
        <w:spacing w:line="520" w:lineRule="exact"/>
        <w:ind w:firstLine="2100" w:firstLineChars="7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2.95                     1.35</w:t>
      </w:r>
    </w:p>
    <w:p>
      <w:pPr>
        <w:adjustRightInd w:val="0"/>
        <w:snapToGrid w:val="0"/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</w:t>
      </w:r>
      <w:r>
        <w:rPr>
          <w:rFonts w:hint="eastAsia" w:ascii="宋体" w:hAnsi="宋体"/>
          <w:sz w:val="28"/>
          <w:szCs w:val="28"/>
          <w:u w:val="single"/>
        </w:rPr>
        <w:t xml:space="preserve">-  1.6  </w:t>
      </w:r>
      <w:r>
        <w:rPr>
          <w:rFonts w:hint="eastAsia" w:ascii="宋体" w:hAnsi="宋体"/>
          <w:sz w:val="28"/>
          <w:szCs w:val="28"/>
        </w:rPr>
        <w:t xml:space="preserve">                  </w:t>
      </w:r>
      <w:r>
        <w:rPr>
          <w:rFonts w:hint="eastAsia" w:ascii="宋体" w:hAnsi="宋体"/>
          <w:sz w:val="28"/>
          <w:szCs w:val="28"/>
          <w:u w:val="single"/>
        </w:rPr>
        <w:t xml:space="preserve">- 0.89  </w:t>
      </w:r>
    </w:p>
    <w:p>
      <w:pPr>
        <w:adjustRightInd w:val="0"/>
        <w:snapToGrid w:val="0"/>
        <w:spacing w:line="520" w:lineRule="exact"/>
        <w:ind w:left="1966" w:leftChars="936" w:firstLine="140" w:firstLineChars="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1.35                     0.46</w:t>
      </w:r>
    </w:p>
    <w:p>
      <w:pPr>
        <w:ind w:firstLine="2940" w:firstLineChars="105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2.95-1.6-0.89=0.46（米）</w:t>
      </w:r>
    </w:p>
    <w:p>
      <w:pPr>
        <w:adjustRightInd w:val="0"/>
        <w:snapToGrid w:val="0"/>
        <w:spacing w:line="520" w:lineRule="exact"/>
        <w:jc w:val="center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2.95</w:t>
      </w:r>
    </w:p>
    <w:p>
      <w:pPr>
        <w:adjustRightInd w:val="0"/>
        <w:snapToGrid w:val="0"/>
        <w:spacing w:line="520" w:lineRule="exact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 xml:space="preserve">                            </w:t>
      </w:r>
      <w:r>
        <w:rPr>
          <w:rFonts w:hint="eastAsia" w:ascii="宋体" w:hAnsi="宋体"/>
          <w:sz w:val="28"/>
          <w:szCs w:val="28"/>
          <w:u w:val="single"/>
        </w:rPr>
        <w:t xml:space="preserve"> -   1.6 </w:t>
      </w:r>
    </w:p>
    <w:p>
      <w:pPr>
        <w:adjustRightInd w:val="0"/>
        <w:snapToGrid w:val="0"/>
        <w:spacing w:line="520" w:lineRule="exact"/>
        <w:jc w:val="center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1.35</w:t>
      </w:r>
    </w:p>
    <w:p>
      <w:pPr>
        <w:adjustRightInd w:val="0"/>
        <w:snapToGrid w:val="0"/>
        <w:spacing w:line="520" w:lineRule="exact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 xml:space="preserve">                            </w:t>
      </w:r>
      <w:r>
        <w:rPr>
          <w:rFonts w:hint="eastAsia" w:ascii="宋体" w:hAnsi="宋体"/>
          <w:sz w:val="28"/>
          <w:szCs w:val="28"/>
          <w:u w:val="single"/>
        </w:rPr>
        <w:t xml:space="preserve"> -   0.89</w:t>
      </w:r>
    </w:p>
    <w:p>
      <w:pPr>
        <w:adjustRightInd w:val="0"/>
        <w:snapToGrid w:val="0"/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              0.46</w:t>
      </w:r>
    </w:p>
    <w:p>
      <w:pPr>
        <w:jc w:val="center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2.95-（1.6+0.89）</w:t>
      </w:r>
    </w:p>
    <w:p>
      <w:pPr>
        <w:ind w:firstLine="3500" w:firstLineChars="12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= 2.95-2.49</w:t>
      </w:r>
    </w:p>
    <w:p>
      <w:pPr>
        <w:ind w:firstLine="3500" w:firstLineChars="12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= 0.46（米）</w:t>
      </w:r>
    </w:p>
    <w:p>
      <w:pPr>
        <w:adjustRightInd w:val="0"/>
        <w:snapToGrid w:val="0"/>
        <w:spacing w:line="520" w:lineRule="exact"/>
        <w:ind w:firstLine="2100" w:firstLineChars="7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1.6                       2.95</w:t>
      </w:r>
    </w:p>
    <w:p>
      <w:pPr>
        <w:adjustRightInd w:val="0"/>
        <w:snapToGrid w:val="0"/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</w:t>
      </w:r>
      <w:r>
        <w:rPr>
          <w:rFonts w:hint="eastAsia" w:ascii="宋体" w:hAnsi="宋体"/>
          <w:sz w:val="28"/>
          <w:szCs w:val="28"/>
          <w:u w:val="single"/>
        </w:rPr>
        <w:t xml:space="preserve">+  0.89 </w:t>
      </w:r>
      <w:r>
        <w:rPr>
          <w:rFonts w:hint="eastAsia" w:ascii="宋体" w:hAnsi="宋体"/>
          <w:sz w:val="28"/>
          <w:szCs w:val="28"/>
        </w:rPr>
        <w:t xml:space="preserve">                  </w:t>
      </w:r>
      <w:r>
        <w:rPr>
          <w:rFonts w:hint="eastAsia" w:ascii="宋体" w:hAnsi="宋体"/>
          <w:sz w:val="28"/>
          <w:szCs w:val="28"/>
          <w:u w:val="single"/>
        </w:rPr>
        <w:t xml:space="preserve">-  2.49 </w:t>
      </w:r>
    </w:p>
    <w:p>
      <w:pPr>
        <w:adjustRightInd w:val="0"/>
        <w:snapToGrid w:val="0"/>
        <w:spacing w:line="520" w:lineRule="exact"/>
        <w:ind w:left="1966" w:leftChars="936" w:firstLine="140" w:firstLineChars="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2.49                      0.46</w:t>
      </w:r>
    </w:p>
    <w:p>
      <w:pPr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在交流算法时，教师要充分肯定学生的不同做法，同时鼓励学生说自己是怎么想的。适时提问：“在用竖式计算时，应该注意什么”，使学生学会小数连减的笔算方法。</w:t>
      </w:r>
    </w:p>
    <w:p>
      <w:pPr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 w:cs="楷体_GB2312"/>
          <w:sz w:val="28"/>
          <w:szCs w:val="28"/>
          <w:highlight w:val="red"/>
        </w:rPr>
        <w:t>设计意图：</w:t>
      </w:r>
      <w:r>
        <w:rPr>
          <w:rFonts w:hint="eastAsia" w:ascii="宋体" w:hAnsi="宋体" w:cs="楷体_GB2312"/>
          <w:sz w:val="28"/>
          <w:szCs w:val="28"/>
        </w:rPr>
        <w:t>为学生创造自主尝试解题的机会，使学生经历利用已有知识解决问题的过程。在与他人交流个性化算法的过程中，学会小数连减和加减混合的计算方法，获得成功的体验。</w:t>
      </w:r>
    </w:p>
    <w:p>
      <w:pPr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（三）尝试应用</w:t>
      </w:r>
    </w:p>
    <w:p>
      <w:pPr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师：请同学们自己计算试一试中的题。看谁算的都正确。</w:t>
      </w:r>
    </w:p>
    <w:p>
      <w:pPr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教师要关注学习有困难的学生，做完后全班交流。</w:t>
      </w:r>
    </w:p>
    <w:p>
      <w:pPr>
        <w:ind w:firstLine="420" w:firstLineChars="15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 w:cs="楷体_GB2312"/>
          <w:sz w:val="28"/>
          <w:szCs w:val="28"/>
          <w:highlight w:val="red"/>
        </w:rPr>
        <w:t>设计意图：</w:t>
      </w:r>
      <w:r>
        <w:rPr>
          <w:rFonts w:hint="eastAsia" w:ascii="宋体" w:hAnsi="宋体" w:cs="楷体_GB2312"/>
          <w:sz w:val="28"/>
          <w:szCs w:val="28"/>
        </w:rPr>
        <w:t>进行加减混合运算的练习，注意运算顺序。</w:t>
      </w:r>
    </w:p>
    <w:p>
      <w:pPr>
        <w:spacing w:line="520" w:lineRule="exact"/>
        <w:ind w:left="737" w:leftChars="217" w:hanging="281" w:hangingChars="100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  <w:highlight w:val="darkGreen"/>
        </w:rPr>
        <w:t>三巩固新知：</w:t>
      </w:r>
    </w:p>
    <w:p>
      <w:pPr>
        <w:spacing w:line="520" w:lineRule="exact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完成96页“练一练”1、2、3题，重点指导1题</w:t>
      </w:r>
    </w:p>
    <w:p>
      <w:pPr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师：请大家读练一练第1题的文字和情境图，说说你了解到哪些信息。</w:t>
      </w:r>
    </w:p>
    <w:p>
      <w:pPr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师：请看练一练第1题，自己读题，然后解答。</w:t>
      </w:r>
    </w:p>
    <w:p>
      <w:pPr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学生解答完后，全班交流。</w:t>
      </w:r>
    </w:p>
    <w:p>
      <w:pPr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生1：用竹竿来测量蓄水池的深度。</w:t>
      </w:r>
    </w:p>
    <w:p>
      <w:pPr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生2：聪聪说“这根竹竿有5米”</w:t>
      </w:r>
    </w:p>
    <w:p>
      <w:pPr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生3：露出水面的部分长1.42米。</w:t>
      </w:r>
    </w:p>
    <w:p>
      <w:pPr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生4：让我们求“蓄水池中的水深多少米？”。</w:t>
      </w:r>
    </w:p>
    <w:p>
      <w:pPr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师：请大家试着算一算。</w:t>
      </w:r>
    </w:p>
    <w:p>
      <w:pPr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学生计算，教师巡视，了解学生连续退位减法的计算情况。</w:t>
      </w:r>
    </w:p>
    <w:p>
      <w:pPr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师：练一练第2、3题，自己计算，看谁计算得完全正解。</w:t>
      </w:r>
    </w:p>
    <w:p>
      <w:pPr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学生并完成，交流。</w:t>
      </w:r>
    </w:p>
    <w:p>
      <w:pPr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答案：2题：11吨，2辆。3题：7.68万册。</w:t>
      </w:r>
    </w:p>
    <w:p>
      <w:pPr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 w:cs="楷体_GB2312"/>
          <w:sz w:val="28"/>
          <w:szCs w:val="28"/>
          <w:highlight w:val="red"/>
        </w:rPr>
        <w:t>设计意图：</w:t>
      </w:r>
      <w:r>
        <w:rPr>
          <w:rFonts w:hint="eastAsia" w:ascii="宋体" w:hAnsi="宋体" w:cs="楷体_GB2312"/>
          <w:sz w:val="28"/>
          <w:szCs w:val="28"/>
        </w:rPr>
        <w:t>“练一练”1题由学生独立读图，学习读懂示意图，突破本节课的一个难点。在解决实际问题的过程中进一步熟练掌握加减混合运算。</w:t>
      </w:r>
    </w:p>
    <w:p>
      <w:pPr>
        <w:spacing w:line="520" w:lineRule="exact"/>
        <w:ind w:firstLine="551" w:firstLineChars="196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  <w:highlight w:val="darkGreen"/>
        </w:rPr>
        <w:t>四达标反馈</w:t>
      </w:r>
    </w:p>
    <w:p>
      <w:pPr>
        <w:pStyle w:val="2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习题：</w:t>
      </w:r>
    </w:p>
    <w:p>
      <w:pPr>
        <w:pStyle w:val="2"/>
        <w:rPr>
          <w:rFonts w:hint="eastAsia" w:hAnsi="宋体" w:cs="楷体_GB2312"/>
          <w:sz w:val="28"/>
          <w:szCs w:val="28"/>
        </w:rPr>
      </w:pPr>
      <w:r>
        <w:rPr>
          <w:rFonts w:hint="eastAsia" w:hAnsi="宋体" w:cs="楷体_GB2312"/>
          <w:sz w:val="28"/>
          <w:szCs w:val="28"/>
        </w:rPr>
        <w:t>1.在下面的□里填上适当的数，在○里填上“+”或“-”。</w:t>
      </w:r>
    </w:p>
    <w:p>
      <w:pPr>
        <w:pStyle w:val="2"/>
        <w:rPr>
          <w:rFonts w:hint="eastAsia" w:hAnsi="宋体" w:cs="楷体_GB2312"/>
          <w:sz w:val="28"/>
          <w:szCs w:val="28"/>
        </w:rPr>
      </w:pPr>
      <w:r>
        <w:rPr>
          <w:rFonts w:hint="eastAsia" w:hAnsi="宋体" w:cs="楷体_GB2312"/>
          <w:sz w:val="28"/>
          <w:szCs w:val="28"/>
        </w:rPr>
        <w:t xml:space="preserve">   18.76-（3.76+0.53）=18.76-□○□</w:t>
      </w:r>
    </w:p>
    <w:p>
      <w:pPr>
        <w:pStyle w:val="2"/>
        <w:rPr>
          <w:rFonts w:hint="eastAsia" w:hAnsi="宋体" w:cs="楷体_GB2312"/>
          <w:sz w:val="28"/>
          <w:szCs w:val="28"/>
        </w:rPr>
      </w:pPr>
      <w:r>
        <w:rPr>
          <w:rFonts w:hint="eastAsia" w:hAnsi="宋体" w:cs="楷体_GB2312"/>
          <w:sz w:val="28"/>
          <w:szCs w:val="28"/>
        </w:rPr>
        <w:t xml:space="preserve">   32.17-0.46-4.54=32.17-（□○□）</w:t>
      </w:r>
    </w:p>
    <w:p>
      <w:pPr>
        <w:pStyle w:val="2"/>
        <w:rPr>
          <w:rFonts w:hint="eastAsia" w:hAnsi="宋体" w:cs="楷体_GB2312"/>
          <w:sz w:val="28"/>
          <w:szCs w:val="28"/>
        </w:rPr>
      </w:pPr>
      <w:r>
        <w:rPr>
          <w:rFonts w:hint="eastAsia" w:hAnsi="宋体" w:cs="楷体_GB2312"/>
          <w:sz w:val="28"/>
          <w:szCs w:val="28"/>
        </w:rPr>
        <w:t>2.下面各题能用简算的就用简便方法计算。（比赛完成）</w:t>
      </w:r>
    </w:p>
    <w:p>
      <w:pPr>
        <w:pStyle w:val="2"/>
        <w:rPr>
          <w:rFonts w:hAnsi="宋体" w:cs="楷体_GB2312"/>
          <w:sz w:val="28"/>
          <w:szCs w:val="28"/>
        </w:rPr>
      </w:pPr>
      <w:r>
        <w:rPr>
          <w:rFonts w:hAnsi="宋体" w:cs="楷体_GB2312"/>
          <w:sz w:val="28"/>
          <w:szCs w:val="28"/>
        </w:rPr>
        <w:t xml:space="preserve"> </w:t>
      </w:r>
      <w:r>
        <w:rPr>
          <w:rFonts w:hint="eastAsia" w:hAnsi="宋体" w:cs="楷体_GB2312"/>
          <w:sz w:val="28"/>
          <w:szCs w:val="28"/>
        </w:rPr>
        <w:t xml:space="preserve"> </w:t>
      </w:r>
      <w:r>
        <w:rPr>
          <w:rFonts w:hAnsi="宋体" w:cs="楷体_GB2312"/>
          <w:sz w:val="28"/>
          <w:szCs w:val="28"/>
        </w:rPr>
        <w:t>5.6-0.18-</w:t>
      </w:r>
      <w:r>
        <w:rPr>
          <w:rFonts w:hint="eastAsia" w:hAnsi="宋体" w:cs="楷体_GB2312"/>
          <w:sz w:val="28"/>
          <w:szCs w:val="28"/>
        </w:rPr>
        <w:t>0.1</w:t>
      </w:r>
      <w:r>
        <w:rPr>
          <w:rFonts w:hAnsi="宋体" w:cs="楷体_GB2312"/>
          <w:sz w:val="28"/>
          <w:szCs w:val="28"/>
        </w:rPr>
        <w:t xml:space="preserve">2       </w:t>
      </w:r>
      <w:r>
        <w:rPr>
          <w:rFonts w:hint="eastAsia" w:hAnsi="宋体" w:cs="楷体_GB2312"/>
          <w:sz w:val="28"/>
          <w:szCs w:val="28"/>
        </w:rPr>
        <w:t xml:space="preserve">  34.5-（17.2+4.5）</w:t>
      </w:r>
    </w:p>
    <w:p>
      <w:pPr>
        <w:pStyle w:val="2"/>
        <w:rPr>
          <w:rFonts w:hAnsi="宋体" w:cs="楷体_GB2312"/>
          <w:sz w:val="28"/>
          <w:szCs w:val="28"/>
        </w:rPr>
      </w:pPr>
      <w:r>
        <w:rPr>
          <w:rFonts w:hAnsi="宋体" w:cs="楷体_GB2312"/>
          <w:sz w:val="28"/>
          <w:szCs w:val="28"/>
        </w:rPr>
        <w:t xml:space="preserve"> </w:t>
      </w:r>
      <w:r>
        <w:rPr>
          <w:rFonts w:hint="eastAsia" w:hAnsi="宋体" w:cs="楷体_GB2312"/>
          <w:sz w:val="28"/>
          <w:szCs w:val="28"/>
        </w:rPr>
        <w:t xml:space="preserve"> </w:t>
      </w:r>
      <w:r>
        <w:rPr>
          <w:rFonts w:hAnsi="宋体" w:cs="楷体_GB2312"/>
          <w:sz w:val="28"/>
          <w:szCs w:val="28"/>
        </w:rPr>
        <w:t xml:space="preserve">3.75-0.75-1.25    </w:t>
      </w:r>
      <w:r>
        <w:rPr>
          <w:rFonts w:hint="eastAsia" w:hAnsi="宋体" w:cs="楷体_GB2312"/>
          <w:sz w:val="28"/>
          <w:szCs w:val="28"/>
        </w:rPr>
        <w:t xml:space="preserve">    </w:t>
      </w:r>
      <w:r>
        <w:rPr>
          <w:rFonts w:hAnsi="宋体" w:cs="楷体_GB2312"/>
          <w:sz w:val="28"/>
          <w:szCs w:val="28"/>
        </w:rPr>
        <w:t>80-19.4-8.09-3.51</w:t>
      </w:r>
    </w:p>
    <w:p>
      <w:pPr>
        <w:pStyle w:val="2"/>
        <w:ind w:firstLine="280" w:firstLineChars="100"/>
        <w:rPr>
          <w:rFonts w:hint="eastAsia" w:hAnsi="宋体" w:cs="楷体_GB2312"/>
          <w:sz w:val="28"/>
          <w:szCs w:val="28"/>
        </w:rPr>
      </w:pPr>
      <w:r>
        <w:rPr>
          <w:rFonts w:hint="eastAsia" w:hAnsi="宋体" w:cs="楷体_GB2312"/>
          <w:sz w:val="28"/>
          <w:szCs w:val="28"/>
        </w:rPr>
        <w:t xml:space="preserve">5.6+0.5-5.6+0.5       7.2-2.8+5.6      </w:t>
      </w:r>
    </w:p>
    <w:p>
      <w:pPr>
        <w:adjustRightInd w:val="0"/>
        <w:snapToGrid w:val="0"/>
        <w:spacing w:line="520" w:lineRule="exact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答案：1题：18.76-3.76-0.53    32.17-（0.46+4.54）  2题：5.3  12.8   1.75</w:t>
      </w:r>
    </w:p>
    <w:p>
      <w:pPr>
        <w:adjustRightInd w:val="0"/>
        <w:snapToGrid w:val="0"/>
        <w:spacing w:line="520" w:lineRule="exact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50   1   10</w:t>
      </w:r>
    </w:p>
    <w:p>
      <w:pPr>
        <w:adjustRightInd w:val="0"/>
        <w:snapToGrid w:val="0"/>
        <w:spacing w:line="520" w:lineRule="exact"/>
        <w:ind w:firstLine="562" w:firstLineChars="200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  <w:highlight w:val="darkGreen"/>
        </w:rPr>
        <w:t>五课堂小结</w:t>
      </w:r>
    </w:p>
    <w:p>
      <w:pPr>
        <w:adjustRightInd w:val="0"/>
        <w:snapToGrid w:val="0"/>
        <w:spacing w:line="520" w:lineRule="exact"/>
        <w:ind w:firstLine="560" w:firstLineChars="20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我们今天一起研究学习了什么内容，谁来说说你有什么收获呢呢？</w:t>
      </w:r>
    </w:p>
    <w:p>
      <w:pPr>
        <w:spacing w:line="520" w:lineRule="exact"/>
        <w:ind w:firstLine="560" w:firstLineChars="200"/>
        <w:jc w:val="left"/>
        <w:rPr>
          <w:rFonts w:ascii="宋体" w:hAnsi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  <w:highlight w:val="red"/>
        </w:rPr>
        <w:t>设计意图：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课堂结束时，帮学生回忆课上所学，学生谈收获的过程也就是提炼重点的过程，有助于教师对学生学习结果的把控。</w:t>
      </w:r>
    </w:p>
    <w:p>
      <w:pPr>
        <w:adjustRightInd w:val="0"/>
        <w:snapToGrid w:val="0"/>
        <w:spacing w:line="520" w:lineRule="exact"/>
        <w:ind w:firstLine="562" w:firstLineChars="200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  <w:highlight w:val="darkGreen"/>
        </w:rPr>
        <w:t>六布置作业</w:t>
      </w:r>
    </w:p>
    <w:p>
      <w:pPr>
        <w:tabs>
          <w:tab w:val="left" w:pos="2115"/>
        </w:tabs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完成课本97页“练一练”4、5题和数学冲浪，重点讲解数学冲浪</w:t>
      </w:r>
    </w:p>
    <w:p>
      <w:pPr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答案：4题：0.5米。5题：7.23  26.7  0.93  7.6  </w:t>
      </w:r>
    </w:p>
    <w:p>
      <w:pPr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师：同学们请读一读数学冲浪的内容。</w:t>
      </w:r>
    </w:p>
    <w:p>
      <w:pPr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学生读题。</w:t>
      </w:r>
    </w:p>
    <w:p>
      <w:pPr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师：谁来说一说“以后每一秒下落的距离都比前一秒多9.8米”是什么意思？</w:t>
      </w:r>
    </w:p>
    <w:p>
      <w:pPr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师：说得对，现在就请大学试着算一算这袋重物抛落前距地面多少米吧。同学们可以讨论。</w:t>
      </w:r>
    </w:p>
    <w:p>
      <w:pPr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答案：</w:t>
      </w:r>
    </w:p>
    <w:p>
      <w:pPr>
        <w:ind w:firstLine="420" w:firstLineChars="15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4.9+（4.9+9.8）+（4.9+9.8+9.8）+（4.9+9.8+9.8+9.8）</w:t>
      </w:r>
    </w:p>
    <w:p>
      <w:pPr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=（4.9+4.9+4.9+4.9）+（9.8+9.8+9.8+9.8+9.8+9.8）</w:t>
      </w:r>
    </w:p>
    <w:p>
      <w:pPr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=19.6+58.8</w:t>
      </w:r>
    </w:p>
    <w:p>
      <w:pPr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=78.4（米）</w:t>
      </w:r>
    </w:p>
    <w:p>
      <w:pPr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生1：第2秒下落的距离比第1秒多9.8米，第3秒下落的距离比第2秒多9.8米，依此类推。</w:t>
      </w:r>
    </w:p>
    <w:p>
      <w:pPr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生2：下落的速度越来越快。</w:t>
      </w:r>
    </w:p>
    <w:p>
      <w:pPr>
        <w:tabs>
          <w:tab w:val="left" w:pos="2115"/>
        </w:tabs>
        <w:spacing w:line="520" w:lineRule="exact"/>
        <w:ind w:firstLine="560" w:firstLineChars="200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  <w:highlight w:val="red"/>
        </w:rPr>
        <w:t>设计意图：</w:t>
      </w:r>
      <w:r>
        <w:rPr>
          <w:rFonts w:hint="eastAsia" w:ascii="宋体" w:hAnsi="宋体" w:cs="楷体_GB2312"/>
          <w:color w:val="000000"/>
          <w:sz w:val="28"/>
          <w:szCs w:val="28"/>
        </w:rPr>
        <w:t>多种形式的练习，有助于发展学生的思维提高灵活解题的能力。选择生活中现实而富有挑战性的问题，提高学生的学习兴趣。</w:t>
      </w:r>
    </w:p>
    <w:p/>
    <w:sectPr>
      <w:headerReference r:id="rId3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74095F"/>
    <w:multiLevelType w:val="multilevel"/>
    <w:tmpl w:val="6074095F"/>
    <w:lvl w:ilvl="0" w:tentative="0">
      <w:start w:val="1"/>
      <w:numFmt w:val="bullet"/>
      <w:lvlText w:val=""/>
      <w:lvlJc w:val="left"/>
      <w:pPr>
        <w:tabs>
          <w:tab w:val="left" w:pos="833"/>
        </w:tabs>
        <w:ind w:left="833" w:hanging="420"/>
      </w:pPr>
      <w:rPr>
        <w:rFonts w:hint="default" w:ascii="Wingdings" w:hAnsi="Wingdings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3B73A2"/>
    <w:rsid w:val="0015467B"/>
    <w:rsid w:val="002A3C6D"/>
    <w:rsid w:val="003B73A2"/>
    <w:rsid w:val="006C0102"/>
    <w:rsid w:val="00777C1C"/>
    <w:rsid w:val="00993143"/>
    <w:rsid w:val="40FC7544"/>
    <w:rsid w:val="692A2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autoRedefine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纯文本 Char"/>
    <w:basedOn w:val="6"/>
    <w:link w:val="2"/>
    <w:autoRedefine/>
    <w:qFormat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1824</Words>
  <Characters>2208</Characters>
  <Lines>18</Lines>
  <Paragraphs>5</Paragraphs>
  <TotalTime>0</TotalTime>
  <ScaleCrop>false</ScaleCrop>
  <LinksUpToDate>false</LinksUpToDate>
  <CharactersWithSpaces>2540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2018-08-27T07:54:00Z</dcterms:created>
  <dc:creator>Administrator</dc:creator>
  <cp:lastModifiedBy>Administrator</cp:lastModifiedBy>
  <dcterms:modified xsi:type="dcterms:W3CDTF">2024-01-02T06:23:11Z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A726223C5DCA46BE839399768A409155</vt:lpwstr>
  </property>
</Properties>
</file>